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32"/>
          <w:szCs w:val="44"/>
        </w:rPr>
      </w:pPr>
      <w:r>
        <w:rPr>
          <w:rFonts w:hint="eastAsia" w:ascii="方正小标宋简体" w:eastAsia="方正小标宋简体"/>
          <w:sz w:val="32"/>
          <w:szCs w:val="44"/>
        </w:rPr>
        <w:t>华南师范大学工程类项目水电费结清确认单</w:t>
      </w:r>
    </w:p>
    <w:tbl>
      <w:tblPr>
        <w:tblStyle w:val="2"/>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490"/>
        <w:gridCol w:w="1359"/>
        <w:gridCol w:w="1359"/>
        <w:gridCol w:w="250"/>
        <w:gridCol w:w="1109"/>
        <w:gridCol w:w="620"/>
        <w:gridCol w:w="739"/>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219" w:type="dxa"/>
            <w:gridSpan w:val="2"/>
            <w:vAlign w:val="center"/>
          </w:tcPr>
          <w:p>
            <w:pPr>
              <w:jc w:val="center"/>
              <w:rPr>
                <w:rFonts w:ascii="宋体" w:hAnsi="宋体"/>
                <w:sz w:val="24"/>
              </w:rPr>
            </w:pPr>
            <w:r>
              <w:rPr>
                <w:rFonts w:hint="eastAsia" w:ascii="宋体" w:hAnsi="宋体"/>
                <w:sz w:val="24"/>
              </w:rPr>
              <w:t>施工单位</w:t>
            </w:r>
          </w:p>
        </w:tc>
        <w:tc>
          <w:tcPr>
            <w:tcW w:w="8155" w:type="dxa"/>
            <w:gridSpan w:val="8"/>
            <w:vAlign w:val="center"/>
          </w:tcPr>
          <w:p>
            <w:pPr>
              <w:pStyle w:val="4"/>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19" w:type="dxa"/>
            <w:gridSpan w:val="2"/>
            <w:vAlign w:val="center"/>
          </w:tcPr>
          <w:p>
            <w:pPr>
              <w:jc w:val="center"/>
              <w:rPr>
                <w:rFonts w:ascii="宋体" w:hAnsi="宋体"/>
                <w:sz w:val="24"/>
              </w:rPr>
            </w:pPr>
            <w:r>
              <w:rPr>
                <w:rFonts w:hint="eastAsia" w:ascii="宋体" w:hAnsi="宋体"/>
                <w:sz w:val="24"/>
              </w:rPr>
              <w:t>合同编号</w:t>
            </w:r>
          </w:p>
        </w:tc>
        <w:tc>
          <w:tcPr>
            <w:tcW w:w="8155" w:type="dxa"/>
            <w:gridSpan w:val="8"/>
            <w:vAlign w:val="center"/>
          </w:tcPr>
          <w:p>
            <w:pPr>
              <w:pStyle w:val="4"/>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19" w:type="dxa"/>
            <w:gridSpan w:val="2"/>
            <w:vAlign w:val="center"/>
          </w:tcPr>
          <w:p>
            <w:pPr>
              <w:jc w:val="center"/>
              <w:rPr>
                <w:rFonts w:ascii="宋体" w:hAnsi="宋体"/>
                <w:sz w:val="24"/>
              </w:rPr>
            </w:pPr>
            <w:r>
              <w:rPr>
                <w:rFonts w:hint="eastAsia" w:ascii="宋体" w:hAnsi="宋体"/>
                <w:sz w:val="24"/>
              </w:rPr>
              <w:t>合同名称</w:t>
            </w:r>
          </w:p>
        </w:tc>
        <w:tc>
          <w:tcPr>
            <w:tcW w:w="8155" w:type="dxa"/>
            <w:gridSpan w:val="8"/>
            <w:vAlign w:val="center"/>
          </w:tcPr>
          <w:p>
            <w:pPr>
              <w:pStyle w:val="4"/>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219" w:type="dxa"/>
            <w:gridSpan w:val="2"/>
            <w:vAlign w:val="center"/>
          </w:tcPr>
          <w:p>
            <w:pPr>
              <w:jc w:val="center"/>
              <w:rPr>
                <w:rFonts w:ascii="宋体" w:hAnsi="宋体"/>
                <w:sz w:val="24"/>
              </w:rPr>
            </w:pPr>
            <w:r>
              <w:rPr>
                <w:rFonts w:hint="eastAsia" w:ascii="宋体" w:hAnsi="宋体"/>
                <w:sz w:val="24"/>
              </w:rPr>
              <w:t>合同金额</w:t>
            </w:r>
            <w:bookmarkStart w:id="0" w:name="_GoBack"/>
            <w:bookmarkEnd w:id="0"/>
            <w:r>
              <w:rPr>
                <w:rFonts w:hint="eastAsia" w:ascii="宋体" w:hAnsi="宋体"/>
                <w:sz w:val="24"/>
              </w:rPr>
              <w:t>（万元）</w:t>
            </w:r>
          </w:p>
        </w:tc>
        <w:tc>
          <w:tcPr>
            <w:tcW w:w="8155" w:type="dxa"/>
            <w:gridSpan w:val="8"/>
            <w:vAlign w:val="center"/>
          </w:tcPr>
          <w:p>
            <w:pPr>
              <w:pStyle w:val="4"/>
              <w:ind w:firstLine="0" w:firstLine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9" w:type="dxa"/>
            <w:gridSpan w:val="2"/>
            <w:vAlign w:val="center"/>
          </w:tcPr>
          <w:p>
            <w:pPr>
              <w:jc w:val="center"/>
              <w:rPr>
                <w:rFonts w:ascii="宋体" w:hAnsi="宋体"/>
                <w:sz w:val="24"/>
              </w:rPr>
            </w:pPr>
            <w:r>
              <w:rPr>
                <w:rFonts w:hint="eastAsia" w:ascii="宋体" w:hAnsi="宋体"/>
                <w:sz w:val="24"/>
              </w:rPr>
              <w:t>计量方式</w:t>
            </w:r>
          </w:p>
        </w:tc>
        <w:tc>
          <w:tcPr>
            <w:tcW w:w="8155" w:type="dxa"/>
            <w:gridSpan w:val="8"/>
            <w:vAlign w:val="center"/>
          </w:tcPr>
          <w:p>
            <w:pPr>
              <w:pStyle w:val="4"/>
              <w:ind w:firstLine="0" w:firstLineChars="0"/>
              <w:jc w:val="center"/>
              <w:rPr>
                <w:rFonts w:ascii="宋体" w:hAnsi="宋体"/>
                <w:sz w:val="24"/>
              </w:rPr>
            </w:pPr>
            <w:r>
              <w:rPr>
                <w:rFonts w:hint="eastAsia" w:ascii="宋体" w:hAnsi="宋体"/>
                <w:sz w:val="24"/>
              </w:rPr>
              <w:sym w:font="Wingdings 2" w:char="00A3"/>
            </w:r>
            <w:r>
              <w:rPr>
                <w:rFonts w:hint="eastAsia" w:ascii="宋体" w:hAnsi="宋体"/>
                <w:sz w:val="24"/>
              </w:rPr>
              <w:t xml:space="preserve">装表计量  </w:t>
            </w:r>
            <w:r>
              <w:rPr>
                <w:rFonts w:hint="eastAsia" w:ascii="宋体" w:hAnsi="宋体"/>
                <w:sz w:val="24"/>
              </w:rPr>
              <w:sym w:font="Wingdings 2" w:char="00A3"/>
            </w:r>
            <w:r>
              <w:rPr>
                <w:rFonts w:hint="eastAsia" w:ascii="宋体" w:hAnsi="宋体"/>
                <w:sz w:val="24"/>
              </w:rPr>
              <w:t xml:space="preserve">不装表，按比例付费  </w:t>
            </w:r>
            <w:r>
              <w:rPr>
                <w:rFonts w:hint="eastAsia" w:ascii="宋体" w:hAnsi="宋体"/>
                <w:sz w:val="24"/>
              </w:rPr>
              <w:sym w:font="Wingdings 2" w:char="00A3"/>
            </w:r>
            <w:r>
              <w:rPr>
                <w:rFonts w:hint="eastAsia" w:ascii="宋体" w:hAnsi="宋体"/>
                <w:sz w:val="24"/>
              </w:rPr>
              <w:t>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9" w:type="dxa"/>
            <w:gridSpan w:val="2"/>
            <w:vMerge w:val="restart"/>
            <w:vAlign w:val="center"/>
          </w:tcPr>
          <w:p>
            <w:pPr>
              <w:jc w:val="center"/>
              <w:rPr>
                <w:rFonts w:hint="eastAsia" w:ascii="宋体" w:hAnsi="宋体" w:eastAsiaTheme="minorEastAsia"/>
                <w:sz w:val="24"/>
                <w:lang w:eastAsia="zh-CN"/>
              </w:rPr>
            </w:pPr>
            <w:r>
              <w:rPr>
                <w:rFonts w:hint="eastAsia" w:ascii="宋体" w:hAnsi="宋体"/>
                <w:sz w:val="24"/>
                <w:lang w:eastAsia="zh-CN"/>
              </w:rPr>
              <w:t>装表计量</w:t>
            </w:r>
          </w:p>
        </w:tc>
        <w:tc>
          <w:tcPr>
            <w:tcW w:w="4077" w:type="dxa"/>
            <w:gridSpan w:val="4"/>
            <w:vAlign w:val="center"/>
          </w:tcPr>
          <w:p>
            <w:pPr>
              <w:pStyle w:val="4"/>
              <w:ind w:firstLine="0" w:firstLineChars="0"/>
              <w:jc w:val="center"/>
              <w:rPr>
                <w:rFonts w:hint="eastAsia" w:ascii="宋体" w:hAnsi="宋体" w:eastAsiaTheme="minorEastAsia"/>
                <w:sz w:val="24"/>
                <w:lang w:eastAsia="zh-CN"/>
              </w:rPr>
            </w:pPr>
            <w:r>
              <w:rPr>
                <w:rFonts w:hint="eastAsia" w:ascii="宋体" w:hAnsi="宋体"/>
                <w:sz w:val="24"/>
                <w:lang w:eastAsia="zh-CN"/>
              </w:rPr>
              <w:t>水费（总）</w:t>
            </w:r>
          </w:p>
        </w:tc>
        <w:tc>
          <w:tcPr>
            <w:tcW w:w="4078" w:type="dxa"/>
            <w:gridSpan w:val="4"/>
            <w:vAlign w:val="center"/>
          </w:tcPr>
          <w:p>
            <w:pPr>
              <w:pStyle w:val="4"/>
              <w:ind w:firstLine="0" w:firstLineChars="0"/>
              <w:jc w:val="center"/>
              <w:rPr>
                <w:rFonts w:hint="eastAsia" w:ascii="宋体" w:hAnsi="宋体" w:eastAsiaTheme="minorEastAsia"/>
                <w:sz w:val="24"/>
                <w:lang w:eastAsia="zh-CN"/>
              </w:rPr>
            </w:pPr>
            <w:r>
              <w:rPr>
                <w:rFonts w:hint="eastAsia" w:ascii="宋体" w:hAnsi="宋体"/>
                <w:sz w:val="24"/>
                <w:lang w:eastAsia="zh-CN"/>
              </w:rPr>
              <w:t>电费（总）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9" w:type="dxa"/>
            <w:gridSpan w:val="2"/>
            <w:vMerge w:val="continue"/>
            <w:vAlign w:val="center"/>
          </w:tcPr>
          <w:p>
            <w:pPr>
              <w:jc w:val="both"/>
              <w:rPr>
                <w:rFonts w:hint="eastAsia" w:ascii="宋体" w:hAnsi="宋体"/>
                <w:sz w:val="24"/>
              </w:rPr>
            </w:pPr>
          </w:p>
        </w:tc>
        <w:tc>
          <w:tcPr>
            <w:tcW w:w="1359" w:type="dxa"/>
            <w:vAlign w:val="center"/>
          </w:tcPr>
          <w:p>
            <w:pPr>
              <w:pStyle w:val="4"/>
              <w:ind w:firstLine="0" w:firstLineChars="0"/>
              <w:jc w:val="center"/>
              <w:rPr>
                <w:rFonts w:hint="eastAsia" w:ascii="宋体" w:hAnsi="宋体" w:eastAsiaTheme="minorEastAsia"/>
                <w:sz w:val="24"/>
                <w:lang w:eastAsia="zh-CN"/>
              </w:rPr>
            </w:pPr>
            <w:r>
              <w:rPr>
                <w:rFonts w:hint="eastAsia" w:ascii="宋体" w:hAnsi="宋体"/>
                <w:sz w:val="24"/>
                <w:lang w:eastAsia="zh-CN"/>
              </w:rPr>
              <w:t>数量（吨）</w:t>
            </w:r>
          </w:p>
        </w:tc>
        <w:tc>
          <w:tcPr>
            <w:tcW w:w="1359" w:type="dxa"/>
            <w:vAlign w:val="center"/>
          </w:tcPr>
          <w:p>
            <w:pPr>
              <w:pStyle w:val="4"/>
              <w:ind w:firstLine="0" w:firstLineChars="0"/>
              <w:jc w:val="center"/>
              <w:rPr>
                <w:rFonts w:hint="eastAsia" w:ascii="宋体" w:hAnsi="宋体" w:eastAsiaTheme="minorEastAsia"/>
                <w:sz w:val="24"/>
                <w:lang w:eastAsia="zh-CN"/>
              </w:rPr>
            </w:pPr>
            <w:r>
              <w:rPr>
                <w:rFonts w:hint="eastAsia" w:ascii="宋体" w:hAnsi="宋体"/>
                <w:sz w:val="24"/>
                <w:lang w:eastAsia="zh-CN"/>
              </w:rPr>
              <w:t>单价（元</w:t>
            </w:r>
            <w:r>
              <w:rPr>
                <w:rFonts w:hint="eastAsia" w:ascii="宋体" w:hAnsi="宋体"/>
                <w:sz w:val="24"/>
                <w:lang w:val="en-US" w:eastAsia="zh-CN"/>
              </w:rPr>
              <w:t>/吨</w:t>
            </w:r>
            <w:r>
              <w:rPr>
                <w:rFonts w:hint="eastAsia" w:ascii="宋体" w:hAnsi="宋体"/>
                <w:sz w:val="24"/>
                <w:lang w:eastAsia="zh-CN"/>
              </w:rPr>
              <w:t>）</w:t>
            </w:r>
          </w:p>
        </w:tc>
        <w:tc>
          <w:tcPr>
            <w:tcW w:w="1359" w:type="dxa"/>
            <w:gridSpan w:val="2"/>
            <w:vAlign w:val="center"/>
          </w:tcPr>
          <w:p>
            <w:pPr>
              <w:pStyle w:val="4"/>
              <w:ind w:firstLine="0" w:firstLineChars="0"/>
              <w:jc w:val="center"/>
              <w:rPr>
                <w:rFonts w:hint="eastAsia" w:ascii="宋体" w:hAnsi="宋体" w:eastAsiaTheme="minorEastAsia"/>
                <w:sz w:val="24"/>
                <w:lang w:eastAsia="zh-CN"/>
              </w:rPr>
            </w:pPr>
            <w:r>
              <w:rPr>
                <w:rFonts w:hint="eastAsia" w:ascii="宋体" w:hAnsi="宋体"/>
                <w:sz w:val="24"/>
                <w:lang w:eastAsia="zh-CN"/>
              </w:rPr>
              <w:t>金额（元）</w:t>
            </w:r>
          </w:p>
        </w:tc>
        <w:tc>
          <w:tcPr>
            <w:tcW w:w="1359" w:type="dxa"/>
            <w:gridSpan w:val="2"/>
            <w:vAlign w:val="center"/>
          </w:tcPr>
          <w:p>
            <w:pPr>
              <w:pStyle w:val="4"/>
              <w:ind w:firstLine="0" w:firstLineChars="0"/>
              <w:jc w:val="center"/>
              <w:rPr>
                <w:rFonts w:hint="eastAsia" w:ascii="宋体" w:hAnsi="宋体" w:eastAsiaTheme="minorEastAsia" w:cstheme="minorBidi"/>
                <w:kern w:val="2"/>
                <w:sz w:val="24"/>
                <w:szCs w:val="24"/>
                <w:lang w:val="en-US" w:eastAsia="zh-CN" w:bidi="ar-SA"/>
              </w:rPr>
            </w:pPr>
            <w:r>
              <w:rPr>
                <w:rFonts w:hint="eastAsia" w:ascii="宋体" w:hAnsi="宋体"/>
                <w:sz w:val="24"/>
                <w:lang w:eastAsia="zh-CN"/>
              </w:rPr>
              <w:t>数量（吨）</w:t>
            </w:r>
          </w:p>
        </w:tc>
        <w:tc>
          <w:tcPr>
            <w:tcW w:w="1359" w:type="dxa"/>
            <w:vAlign w:val="center"/>
          </w:tcPr>
          <w:p>
            <w:pPr>
              <w:pStyle w:val="4"/>
              <w:ind w:firstLine="0" w:firstLineChars="0"/>
              <w:jc w:val="center"/>
              <w:rPr>
                <w:rFonts w:hint="eastAsia" w:ascii="宋体" w:hAnsi="宋体" w:eastAsiaTheme="minorEastAsia" w:cstheme="minorBidi"/>
                <w:kern w:val="2"/>
                <w:sz w:val="24"/>
                <w:szCs w:val="24"/>
                <w:lang w:val="en-US" w:eastAsia="zh-CN" w:bidi="ar-SA"/>
              </w:rPr>
            </w:pPr>
            <w:r>
              <w:rPr>
                <w:rFonts w:hint="eastAsia" w:ascii="宋体" w:hAnsi="宋体"/>
                <w:sz w:val="24"/>
                <w:lang w:eastAsia="zh-CN"/>
              </w:rPr>
              <w:t>单价（元</w:t>
            </w:r>
            <w:r>
              <w:rPr>
                <w:rFonts w:hint="eastAsia" w:ascii="宋体" w:hAnsi="宋体"/>
                <w:sz w:val="24"/>
                <w:lang w:val="en-US" w:eastAsia="zh-CN"/>
              </w:rPr>
              <w:t>/吨</w:t>
            </w:r>
            <w:r>
              <w:rPr>
                <w:rFonts w:hint="eastAsia" w:ascii="宋体" w:hAnsi="宋体"/>
                <w:sz w:val="24"/>
                <w:lang w:eastAsia="zh-CN"/>
              </w:rPr>
              <w:t>）</w:t>
            </w:r>
          </w:p>
        </w:tc>
        <w:tc>
          <w:tcPr>
            <w:tcW w:w="1360" w:type="dxa"/>
            <w:vAlign w:val="center"/>
          </w:tcPr>
          <w:p>
            <w:pPr>
              <w:pStyle w:val="4"/>
              <w:ind w:firstLine="0" w:firstLineChars="0"/>
              <w:jc w:val="center"/>
              <w:rPr>
                <w:rFonts w:hint="eastAsia" w:ascii="宋体" w:hAnsi="宋体" w:eastAsiaTheme="minorEastAsia" w:cstheme="minorBidi"/>
                <w:kern w:val="2"/>
                <w:sz w:val="24"/>
                <w:szCs w:val="24"/>
                <w:lang w:val="en-US" w:eastAsia="zh-CN" w:bidi="ar-SA"/>
              </w:rPr>
            </w:pPr>
            <w:r>
              <w:rPr>
                <w:rFonts w:hint="eastAsia" w:ascii="宋体" w:hAnsi="宋体"/>
                <w:sz w:val="24"/>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9" w:type="dxa"/>
            <w:gridSpan w:val="2"/>
            <w:vMerge w:val="continue"/>
            <w:vAlign w:val="center"/>
          </w:tcPr>
          <w:p>
            <w:pPr>
              <w:jc w:val="both"/>
              <w:rPr>
                <w:rFonts w:hint="eastAsia" w:ascii="宋体" w:hAnsi="宋体"/>
                <w:sz w:val="24"/>
              </w:rPr>
            </w:pPr>
          </w:p>
        </w:tc>
        <w:tc>
          <w:tcPr>
            <w:tcW w:w="1359" w:type="dxa"/>
            <w:vAlign w:val="center"/>
          </w:tcPr>
          <w:p>
            <w:pPr>
              <w:pStyle w:val="4"/>
              <w:ind w:firstLine="0" w:firstLineChars="0"/>
              <w:jc w:val="center"/>
              <w:rPr>
                <w:rFonts w:hint="eastAsia" w:ascii="宋体" w:hAnsi="宋体"/>
                <w:sz w:val="24"/>
              </w:rPr>
            </w:pPr>
          </w:p>
        </w:tc>
        <w:tc>
          <w:tcPr>
            <w:tcW w:w="1359" w:type="dxa"/>
            <w:vAlign w:val="center"/>
          </w:tcPr>
          <w:p>
            <w:pPr>
              <w:pStyle w:val="4"/>
              <w:ind w:firstLine="0" w:firstLineChars="0"/>
              <w:jc w:val="center"/>
              <w:rPr>
                <w:rFonts w:hint="eastAsia" w:ascii="宋体" w:hAnsi="宋体"/>
                <w:sz w:val="24"/>
              </w:rPr>
            </w:pPr>
          </w:p>
        </w:tc>
        <w:tc>
          <w:tcPr>
            <w:tcW w:w="1359" w:type="dxa"/>
            <w:gridSpan w:val="2"/>
            <w:vAlign w:val="center"/>
          </w:tcPr>
          <w:p>
            <w:pPr>
              <w:pStyle w:val="4"/>
              <w:ind w:firstLine="0" w:firstLineChars="0"/>
              <w:jc w:val="center"/>
              <w:rPr>
                <w:rFonts w:hint="eastAsia" w:ascii="宋体" w:hAnsi="宋体"/>
                <w:sz w:val="24"/>
              </w:rPr>
            </w:pPr>
          </w:p>
        </w:tc>
        <w:tc>
          <w:tcPr>
            <w:tcW w:w="1359" w:type="dxa"/>
            <w:gridSpan w:val="2"/>
            <w:vAlign w:val="center"/>
          </w:tcPr>
          <w:p>
            <w:pPr>
              <w:pStyle w:val="4"/>
              <w:ind w:firstLine="0" w:firstLineChars="0"/>
              <w:jc w:val="center"/>
              <w:rPr>
                <w:rFonts w:hint="eastAsia" w:ascii="宋体" w:hAnsi="宋体"/>
                <w:sz w:val="24"/>
              </w:rPr>
            </w:pPr>
          </w:p>
        </w:tc>
        <w:tc>
          <w:tcPr>
            <w:tcW w:w="1359" w:type="dxa"/>
            <w:vAlign w:val="center"/>
          </w:tcPr>
          <w:p>
            <w:pPr>
              <w:pStyle w:val="4"/>
              <w:ind w:firstLine="0" w:firstLineChars="0"/>
              <w:jc w:val="center"/>
              <w:rPr>
                <w:rFonts w:hint="eastAsia" w:ascii="宋体" w:hAnsi="宋体"/>
                <w:sz w:val="24"/>
              </w:rPr>
            </w:pPr>
          </w:p>
        </w:tc>
        <w:tc>
          <w:tcPr>
            <w:tcW w:w="1360" w:type="dxa"/>
            <w:vAlign w:val="center"/>
          </w:tcPr>
          <w:p>
            <w:pPr>
              <w:pStyle w:val="4"/>
              <w:ind w:firstLine="0" w:firstLineChars="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9" w:type="dxa"/>
            <w:gridSpan w:val="2"/>
            <w:vAlign w:val="center"/>
          </w:tcPr>
          <w:p>
            <w:pPr>
              <w:jc w:val="center"/>
              <w:rPr>
                <w:rFonts w:hint="eastAsia" w:ascii="宋体" w:hAnsi="宋体" w:eastAsiaTheme="minorEastAsia"/>
                <w:sz w:val="24"/>
                <w:lang w:eastAsia="zh-CN"/>
              </w:rPr>
            </w:pPr>
            <w:r>
              <w:rPr>
                <w:rFonts w:hint="eastAsia" w:ascii="宋体" w:hAnsi="宋体"/>
                <w:sz w:val="24"/>
                <w:lang w:eastAsia="zh-CN"/>
              </w:rPr>
              <w:t>不装表，按比例付费</w:t>
            </w:r>
          </w:p>
        </w:tc>
        <w:tc>
          <w:tcPr>
            <w:tcW w:w="8155" w:type="dxa"/>
            <w:gridSpan w:val="8"/>
            <w:vAlign w:val="center"/>
          </w:tcPr>
          <w:p>
            <w:pPr>
              <w:pStyle w:val="4"/>
              <w:ind w:firstLine="0" w:firstLineChars="0"/>
              <w:jc w:val="left"/>
              <w:rPr>
                <w:rFonts w:hint="default" w:ascii="宋体" w:hAnsi="宋体" w:eastAsiaTheme="minorEastAsia"/>
                <w:sz w:val="24"/>
                <w:u w:val="single"/>
                <w:lang w:val="en-US" w:eastAsia="zh-CN"/>
              </w:rPr>
            </w:pPr>
            <w:r>
              <w:rPr>
                <w:rFonts w:hint="eastAsia" w:ascii="宋体" w:hAnsi="宋体"/>
                <w:sz w:val="24"/>
                <w:lang w:val="en-US" w:eastAsia="zh-CN"/>
              </w:rPr>
              <w:t>工程合同总价</w:t>
            </w:r>
            <w:r>
              <w:rPr>
                <w:rFonts w:hint="eastAsia" w:ascii="宋体" w:hAnsi="宋体"/>
                <w:sz w:val="24"/>
                <w:u w:val="single"/>
                <w:lang w:val="en-US" w:eastAsia="zh-CN"/>
              </w:rPr>
              <w:t xml:space="preserve">             </w:t>
            </w:r>
            <w:r>
              <w:rPr>
                <w:rFonts w:hint="eastAsia" w:ascii="宋体" w:hAnsi="宋体"/>
                <w:sz w:val="24"/>
                <w:u w:val="none"/>
                <w:lang w:val="en-US" w:eastAsia="zh-CN"/>
              </w:rPr>
              <w:t>元</w:t>
            </w:r>
            <w:r>
              <w:rPr>
                <w:rFonts w:hint="eastAsia" w:ascii="宋体" w:hAnsi="宋体"/>
                <w:sz w:val="24"/>
                <w:lang w:val="en-US" w:eastAsia="zh-CN"/>
              </w:rPr>
              <w:t>×0</w:t>
            </w:r>
            <w:r>
              <w:rPr>
                <w:rFonts w:hint="eastAsia" w:ascii="宋体" w:hAnsi="宋体"/>
                <w:sz w:val="24"/>
                <w:u w:val="none"/>
                <w:lang w:val="en-US" w:eastAsia="zh-CN"/>
              </w:rPr>
              <w:t>.5%=</w:t>
            </w:r>
            <w:r>
              <w:rPr>
                <w:rFonts w:hint="eastAsia" w:ascii="宋体" w:hAnsi="宋体"/>
                <w:sz w:val="24"/>
                <w:u w:val="single"/>
                <w:lang w:val="en-US" w:eastAsia="zh-CN"/>
              </w:rPr>
              <w:t xml:space="preserve">             </w:t>
            </w:r>
            <w:r>
              <w:rPr>
                <w:rFonts w:hint="eastAsia" w:ascii="宋体" w:hAnsi="宋体"/>
                <w:sz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74" w:type="dxa"/>
            <w:gridSpan w:val="10"/>
            <w:vAlign w:val="center"/>
          </w:tcPr>
          <w:p>
            <w:pPr>
              <w:jc w:val="center"/>
              <w:rPr>
                <w:rFonts w:ascii="宋体" w:hAnsi="宋体"/>
                <w:sz w:val="24"/>
              </w:rPr>
            </w:pPr>
            <w:r>
              <w:rPr>
                <w:rFonts w:hint="eastAsia" w:ascii="宋体" w:hAnsi="宋体"/>
                <w:sz w:val="24"/>
              </w:rPr>
              <w:t>水电费结清凭证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29" w:type="dxa"/>
            <w:vMerge w:val="restart"/>
            <w:vAlign w:val="center"/>
          </w:tcPr>
          <w:p>
            <w:pPr>
              <w:jc w:val="center"/>
              <w:rPr>
                <w:rFonts w:ascii="宋体" w:hAnsi="宋体"/>
                <w:sz w:val="24"/>
              </w:rPr>
            </w:pPr>
            <w:r>
              <w:rPr>
                <w:rFonts w:hint="eastAsia" w:ascii="宋体" w:hAnsi="宋体"/>
                <w:sz w:val="24"/>
              </w:rPr>
              <w:t>缴费凭证号码</w:t>
            </w:r>
          </w:p>
          <w:p>
            <w:pPr>
              <w:jc w:val="center"/>
              <w:rPr>
                <w:rFonts w:ascii="宋体" w:hAnsi="宋体"/>
                <w:sz w:val="24"/>
              </w:rPr>
            </w:pPr>
            <w:r>
              <w:rPr>
                <w:rFonts w:hint="eastAsia" w:ascii="宋体" w:hAnsi="宋体"/>
                <w:sz w:val="18"/>
                <w:szCs w:val="18"/>
              </w:rPr>
              <w:t>（多个单号可加行填写</w:t>
            </w:r>
            <w:r>
              <w:rPr>
                <w:rFonts w:hint="eastAsia" w:ascii="宋体" w:hAnsi="宋体"/>
                <w:sz w:val="24"/>
              </w:rPr>
              <w:t>）</w:t>
            </w:r>
          </w:p>
        </w:tc>
        <w:tc>
          <w:tcPr>
            <w:tcW w:w="3458" w:type="dxa"/>
            <w:gridSpan w:val="4"/>
            <w:vAlign w:val="center"/>
          </w:tcPr>
          <w:p>
            <w:pPr>
              <w:jc w:val="center"/>
              <w:rPr>
                <w:rFonts w:ascii="宋体" w:hAnsi="宋体"/>
                <w:sz w:val="24"/>
              </w:rPr>
            </w:pPr>
          </w:p>
        </w:tc>
        <w:tc>
          <w:tcPr>
            <w:tcW w:w="1729" w:type="dxa"/>
            <w:gridSpan w:val="2"/>
            <w:vMerge w:val="restart"/>
            <w:vAlign w:val="center"/>
          </w:tcPr>
          <w:p>
            <w:pPr>
              <w:jc w:val="center"/>
              <w:rPr>
                <w:rFonts w:ascii="宋体" w:hAnsi="宋体"/>
                <w:sz w:val="24"/>
              </w:rPr>
            </w:pPr>
            <w:r>
              <w:rPr>
                <w:rFonts w:hint="eastAsia" w:ascii="宋体" w:hAnsi="宋体"/>
                <w:sz w:val="24"/>
              </w:rPr>
              <w:t>缴费日期</w:t>
            </w:r>
          </w:p>
        </w:tc>
        <w:tc>
          <w:tcPr>
            <w:tcW w:w="345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29" w:type="dxa"/>
            <w:vMerge w:val="continue"/>
            <w:vAlign w:val="center"/>
          </w:tcPr>
          <w:p>
            <w:pPr>
              <w:jc w:val="center"/>
              <w:rPr>
                <w:rFonts w:ascii="宋体" w:hAnsi="宋体"/>
                <w:sz w:val="24"/>
              </w:rPr>
            </w:pPr>
          </w:p>
        </w:tc>
        <w:tc>
          <w:tcPr>
            <w:tcW w:w="3458" w:type="dxa"/>
            <w:gridSpan w:val="4"/>
            <w:vAlign w:val="center"/>
          </w:tcPr>
          <w:p>
            <w:pPr>
              <w:jc w:val="center"/>
              <w:rPr>
                <w:rFonts w:ascii="宋体" w:hAnsi="宋体"/>
                <w:sz w:val="24"/>
              </w:rPr>
            </w:pPr>
          </w:p>
        </w:tc>
        <w:tc>
          <w:tcPr>
            <w:tcW w:w="1729" w:type="dxa"/>
            <w:gridSpan w:val="2"/>
            <w:vMerge w:val="continue"/>
            <w:vAlign w:val="center"/>
          </w:tcPr>
          <w:p>
            <w:pPr>
              <w:jc w:val="center"/>
              <w:rPr>
                <w:rFonts w:ascii="宋体" w:hAnsi="宋体"/>
                <w:sz w:val="24"/>
              </w:rPr>
            </w:pPr>
          </w:p>
        </w:tc>
        <w:tc>
          <w:tcPr>
            <w:tcW w:w="345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29" w:type="dxa"/>
            <w:vMerge w:val="continue"/>
            <w:vAlign w:val="center"/>
          </w:tcPr>
          <w:p>
            <w:pPr>
              <w:jc w:val="center"/>
              <w:rPr>
                <w:rFonts w:ascii="宋体" w:hAnsi="宋体"/>
                <w:sz w:val="24"/>
              </w:rPr>
            </w:pPr>
          </w:p>
        </w:tc>
        <w:tc>
          <w:tcPr>
            <w:tcW w:w="3458" w:type="dxa"/>
            <w:gridSpan w:val="4"/>
            <w:vAlign w:val="center"/>
          </w:tcPr>
          <w:p>
            <w:pPr>
              <w:jc w:val="center"/>
              <w:rPr>
                <w:rFonts w:ascii="宋体" w:hAnsi="宋体"/>
                <w:sz w:val="24"/>
              </w:rPr>
            </w:pPr>
          </w:p>
        </w:tc>
        <w:tc>
          <w:tcPr>
            <w:tcW w:w="1729" w:type="dxa"/>
            <w:gridSpan w:val="2"/>
            <w:vMerge w:val="continue"/>
            <w:vAlign w:val="center"/>
          </w:tcPr>
          <w:p>
            <w:pPr>
              <w:jc w:val="center"/>
              <w:rPr>
                <w:rFonts w:ascii="宋体" w:hAnsi="宋体"/>
                <w:sz w:val="24"/>
              </w:rPr>
            </w:pPr>
          </w:p>
        </w:tc>
        <w:tc>
          <w:tcPr>
            <w:tcW w:w="345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29" w:type="dxa"/>
            <w:vMerge w:val="continue"/>
            <w:vAlign w:val="center"/>
          </w:tcPr>
          <w:p>
            <w:pPr>
              <w:jc w:val="center"/>
              <w:rPr>
                <w:rFonts w:ascii="宋体" w:hAnsi="宋体"/>
                <w:sz w:val="24"/>
              </w:rPr>
            </w:pPr>
          </w:p>
        </w:tc>
        <w:tc>
          <w:tcPr>
            <w:tcW w:w="3458" w:type="dxa"/>
            <w:gridSpan w:val="4"/>
            <w:vAlign w:val="center"/>
          </w:tcPr>
          <w:p>
            <w:pPr>
              <w:jc w:val="center"/>
              <w:rPr>
                <w:rFonts w:ascii="宋体" w:hAnsi="宋体"/>
                <w:sz w:val="24"/>
              </w:rPr>
            </w:pPr>
          </w:p>
        </w:tc>
        <w:tc>
          <w:tcPr>
            <w:tcW w:w="1729" w:type="dxa"/>
            <w:gridSpan w:val="2"/>
            <w:vMerge w:val="continue"/>
            <w:vAlign w:val="center"/>
          </w:tcPr>
          <w:p>
            <w:pPr>
              <w:jc w:val="center"/>
              <w:rPr>
                <w:rFonts w:ascii="宋体" w:hAnsi="宋体"/>
                <w:sz w:val="24"/>
              </w:rPr>
            </w:pPr>
          </w:p>
        </w:tc>
        <w:tc>
          <w:tcPr>
            <w:tcW w:w="345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29" w:type="dxa"/>
            <w:vMerge w:val="continue"/>
            <w:vAlign w:val="center"/>
          </w:tcPr>
          <w:p>
            <w:pPr>
              <w:jc w:val="center"/>
              <w:rPr>
                <w:rFonts w:ascii="宋体" w:hAnsi="宋体"/>
                <w:sz w:val="24"/>
              </w:rPr>
            </w:pPr>
          </w:p>
        </w:tc>
        <w:tc>
          <w:tcPr>
            <w:tcW w:w="3458" w:type="dxa"/>
            <w:gridSpan w:val="4"/>
            <w:vAlign w:val="center"/>
          </w:tcPr>
          <w:p>
            <w:pPr>
              <w:jc w:val="center"/>
              <w:rPr>
                <w:rFonts w:ascii="宋体" w:hAnsi="宋体"/>
                <w:sz w:val="24"/>
              </w:rPr>
            </w:pPr>
          </w:p>
        </w:tc>
        <w:tc>
          <w:tcPr>
            <w:tcW w:w="1729" w:type="dxa"/>
            <w:gridSpan w:val="2"/>
            <w:vMerge w:val="continue"/>
            <w:vAlign w:val="center"/>
          </w:tcPr>
          <w:p>
            <w:pPr>
              <w:jc w:val="center"/>
              <w:rPr>
                <w:rFonts w:ascii="宋体" w:hAnsi="宋体"/>
                <w:sz w:val="24"/>
              </w:rPr>
            </w:pPr>
          </w:p>
        </w:tc>
        <w:tc>
          <w:tcPr>
            <w:tcW w:w="345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187" w:type="dxa"/>
            <w:gridSpan w:val="5"/>
            <w:vAlign w:val="center"/>
          </w:tcPr>
          <w:p>
            <w:pPr>
              <w:rPr>
                <w:rFonts w:ascii="宋体" w:hAnsi="宋体"/>
                <w:sz w:val="24"/>
              </w:rPr>
            </w:pPr>
            <w:r>
              <w:rPr>
                <w:rFonts w:hint="eastAsia" w:ascii="宋体" w:hAnsi="宋体"/>
                <w:sz w:val="24"/>
              </w:rPr>
              <w:t>施工单位确认：</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签字（盖章）：</w:t>
            </w:r>
          </w:p>
          <w:p>
            <w:pPr>
              <w:rPr>
                <w:rFonts w:ascii="宋体" w:hAnsi="宋体"/>
                <w:sz w:val="24"/>
              </w:rPr>
            </w:pPr>
            <w:r>
              <w:rPr>
                <w:rFonts w:hint="eastAsia" w:ascii="宋体" w:hAnsi="宋体"/>
                <w:sz w:val="24"/>
              </w:rPr>
              <w:t xml:space="preserve">             日期：</w:t>
            </w:r>
          </w:p>
          <w:p>
            <w:pPr>
              <w:rPr>
                <w:rFonts w:ascii="宋体" w:hAnsi="宋体"/>
                <w:sz w:val="24"/>
              </w:rPr>
            </w:pPr>
          </w:p>
        </w:tc>
        <w:tc>
          <w:tcPr>
            <w:tcW w:w="5187" w:type="dxa"/>
            <w:gridSpan w:val="5"/>
            <w:vAlign w:val="center"/>
          </w:tcPr>
          <w:p>
            <w:pPr>
              <w:rPr>
                <w:rFonts w:ascii="宋体" w:hAnsi="宋体"/>
                <w:sz w:val="24"/>
              </w:rPr>
            </w:pPr>
            <w:r>
              <w:rPr>
                <w:rFonts w:hint="eastAsia" w:ascii="宋体" w:hAnsi="宋体"/>
                <w:sz w:val="24"/>
              </w:rPr>
              <w:t>校区计量管理部门确认：</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签字（盖章）：</w:t>
            </w:r>
          </w:p>
          <w:p>
            <w:pPr>
              <w:rPr>
                <w:rFonts w:ascii="宋体" w:hAnsi="宋体"/>
                <w:sz w:val="24"/>
              </w:rPr>
            </w:pPr>
            <w:r>
              <w:rPr>
                <w:rFonts w:hint="eastAsia" w:ascii="宋体" w:hAnsi="宋体"/>
                <w:sz w:val="24"/>
              </w:rPr>
              <w:t xml:space="preserve">             日期：</w:t>
            </w:r>
          </w:p>
          <w:p>
            <w:pPr>
              <w:rPr>
                <w:rFonts w:ascii="宋体" w:hAnsi="宋体"/>
                <w:sz w:val="24"/>
              </w:rPr>
            </w:pPr>
          </w:p>
        </w:tc>
      </w:tr>
    </w:tbl>
    <w:p>
      <w:pPr>
        <w:rPr>
          <w:rFonts w:ascii="华文仿宋" w:hAnsi="华文仿宋" w:eastAsia="华文仿宋" w:cs="华文仿宋"/>
          <w:szCs w:val="21"/>
        </w:rPr>
      </w:pPr>
      <w:r>
        <w:rPr>
          <w:rFonts w:hint="eastAsia" w:ascii="华文仿宋" w:hAnsi="华文仿宋" w:eastAsia="华文仿宋" w:cs="华文仿宋"/>
          <w:szCs w:val="21"/>
        </w:rPr>
        <w:t>备注：1.为便于管理，学校食堂、石牌校区学生公寓的工程类项目由该项目所在校区的计量管理部门负责与相关单位核实后确认盖章。</w:t>
      </w:r>
    </w:p>
    <w:p>
      <w:pPr>
        <w:numPr>
          <w:ilvl w:val="255"/>
          <w:numId w:val="0"/>
        </w:numPr>
        <w:rPr>
          <w:rFonts w:ascii="华文仿宋" w:hAnsi="华文仿宋" w:eastAsia="华文仿宋" w:cs="华文仿宋"/>
          <w:szCs w:val="21"/>
        </w:rPr>
      </w:pPr>
      <w:r>
        <w:rPr>
          <w:rFonts w:hint="eastAsia" w:ascii="华文仿宋" w:hAnsi="华文仿宋" w:eastAsia="华文仿宋" w:cs="华文仿宋"/>
          <w:szCs w:val="21"/>
        </w:rPr>
        <w:t>2.确认后的表格原件由施工单位交财务处办理手续，表格复印件由校区计量管理部门存档。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YmJiZDkzMjMyMzQ5MzNlZTJkNTViMmVkNzBhNWYifQ=="/>
  </w:docVars>
  <w:rsids>
    <w:rsidRoot w:val="10F94C79"/>
    <w:rsid w:val="10F9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300</Characters>
  <Lines>0</Lines>
  <Paragraphs>0</Paragraphs>
  <TotalTime>1</TotalTime>
  <ScaleCrop>false</ScaleCrop>
  <LinksUpToDate>false</LinksUpToDate>
  <CharactersWithSpaces>382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2022-07-04T08:30:00Z</dcterms:created>
  <dc:creator>王艳丽</dc:creator>
  <cp:lastModifiedBy>王艳丽</cp:lastModifiedBy>
  <dcterms:modified xsi:type="dcterms:W3CDTF">2022-07-04T08:31:30Z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88566C10DB2B4F9E84B922E4C587EDFF</vt:lpwstr>
  </property>
</Properties>
</file>